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74" w:rsidRDefault="00B01474" w:rsidP="00CD0B72">
      <w:pPr>
        <w:pStyle w:val="toplevel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</w:p>
    <w:p w:rsidR="001D19B3" w:rsidRDefault="001D19B3" w:rsidP="001D19B3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t>Итоговый документ публичных слушаний</w:t>
      </w:r>
    </w:p>
    <w:p w:rsidR="001D19B3" w:rsidRDefault="001D19B3" w:rsidP="001D19B3">
      <w:pPr>
        <w:ind w:left="-540"/>
        <w:jc w:val="center"/>
        <w:rPr>
          <w:sz w:val="28"/>
          <w:szCs w:val="28"/>
        </w:rPr>
      </w:pPr>
    </w:p>
    <w:p w:rsidR="001D19B3" w:rsidRDefault="001D19B3" w:rsidP="001D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Публичные слушания назначены постановлением    администрации М</w:t>
      </w:r>
      <w:r w:rsidR="00BA3782">
        <w:rPr>
          <w:sz w:val="28"/>
          <w:szCs w:val="28"/>
        </w:rPr>
        <w:t>О «Федорогорское»  от 08 февраля 2022 года  № 5</w:t>
      </w:r>
      <w:r>
        <w:rPr>
          <w:sz w:val="28"/>
          <w:szCs w:val="28"/>
        </w:rPr>
        <w:t>.</w:t>
      </w:r>
    </w:p>
    <w:p w:rsidR="001D19B3" w:rsidRDefault="001D19B3" w:rsidP="001D19B3">
      <w:pPr>
        <w:jc w:val="both"/>
        <w:rPr>
          <w:sz w:val="28"/>
          <w:szCs w:val="28"/>
        </w:rPr>
      </w:pPr>
    </w:p>
    <w:p w:rsidR="001D19B3" w:rsidRDefault="001D19B3" w:rsidP="001D19B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Вопрос публичных слушаний: </w:t>
      </w:r>
      <w:r w:rsidRPr="007E4462">
        <w:rPr>
          <w:sz w:val="28"/>
          <w:szCs w:val="28"/>
        </w:rPr>
        <w:t>«О выражении согласия населения муниципального образования «</w:t>
      </w:r>
      <w:r>
        <w:rPr>
          <w:sz w:val="28"/>
          <w:szCs w:val="28"/>
        </w:rPr>
        <w:t>Федорогорское</w:t>
      </w:r>
      <w:r w:rsidRPr="007E4462">
        <w:rPr>
          <w:sz w:val="28"/>
          <w:szCs w:val="28"/>
        </w:rPr>
        <w:t>» на преобразования муниципальных образований «</w:t>
      </w:r>
      <w:proofErr w:type="spellStart"/>
      <w:r w:rsidRPr="007E4462">
        <w:rPr>
          <w:sz w:val="28"/>
          <w:szCs w:val="28"/>
        </w:rPr>
        <w:t>Верхоледское</w:t>
      </w:r>
      <w:proofErr w:type="spellEnd"/>
      <w:r w:rsidRPr="007E4462">
        <w:rPr>
          <w:sz w:val="28"/>
          <w:szCs w:val="28"/>
        </w:rPr>
        <w:t>», «</w:t>
      </w:r>
      <w:proofErr w:type="spellStart"/>
      <w:r w:rsidRPr="007E4462">
        <w:rPr>
          <w:sz w:val="28"/>
          <w:szCs w:val="28"/>
        </w:rPr>
        <w:t>Верхопаденьгское</w:t>
      </w:r>
      <w:proofErr w:type="spellEnd"/>
      <w:r w:rsidRPr="007E4462">
        <w:rPr>
          <w:sz w:val="28"/>
          <w:szCs w:val="28"/>
        </w:rPr>
        <w:t>», «Никольское», «</w:t>
      </w:r>
      <w:proofErr w:type="spellStart"/>
      <w:r w:rsidRPr="007E4462">
        <w:rPr>
          <w:sz w:val="28"/>
          <w:szCs w:val="28"/>
        </w:rPr>
        <w:t>Ровдинское</w:t>
      </w:r>
      <w:proofErr w:type="spellEnd"/>
      <w:r w:rsidRPr="007E4462">
        <w:rPr>
          <w:sz w:val="28"/>
          <w:szCs w:val="28"/>
        </w:rPr>
        <w:t>», «</w:t>
      </w:r>
      <w:proofErr w:type="spellStart"/>
      <w:r w:rsidRPr="007E4462">
        <w:rPr>
          <w:sz w:val="28"/>
          <w:szCs w:val="28"/>
        </w:rPr>
        <w:t>Сюмское</w:t>
      </w:r>
      <w:proofErr w:type="spellEnd"/>
      <w:r w:rsidRPr="007E4462">
        <w:rPr>
          <w:sz w:val="28"/>
          <w:szCs w:val="28"/>
        </w:rPr>
        <w:t>», «</w:t>
      </w:r>
      <w:proofErr w:type="spellStart"/>
      <w:r w:rsidRPr="007E4462">
        <w:rPr>
          <w:sz w:val="28"/>
          <w:szCs w:val="28"/>
        </w:rPr>
        <w:t>Усть-Паденьгское</w:t>
      </w:r>
      <w:proofErr w:type="spellEnd"/>
      <w:r w:rsidRPr="007E4462">
        <w:rPr>
          <w:sz w:val="28"/>
          <w:szCs w:val="28"/>
        </w:rPr>
        <w:t>», «Федорогорское», «</w:t>
      </w:r>
      <w:proofErr w:type="spellStart"/>
      <w:r w:rsidRPr="007E4462">
        <w:rPr>
          <w:sz w:val="28"/>
          <w:szCs w:val="28"/>
        </w:rPr>
        <w:t>Шеговарское</w:t>
      </w:r>
      <w:proofErr w:type="spellEnd"/>
      <w:r w:rsidRPr="007E4462">
        <w:rPr>
          <w:sz w:val="28"/>
          <w:szCs w:val="28"/>
        </w:rPr>
        <w:t>», «</w:t>
      </w:r>
      <w:proofErr w:type="spellStart"/>
      <w:r w:rsidRPr="007E4462">
        <w:rPr>
          <w:sz w:val="28"/>
          <w:szCs w:val="28"/>
        </w:rPr>
        <w:t>Шенкурское</w:t>
      </w:r>
      <w:proofErr w:type="spellEnd"/>
      <w:r w:rsidRPr="007E4462">
        <w:rPr>
          <w:sz w:val="28"/>
          <w:szCs w:val="28"/>
        </w:rPr>
        <w:t>»</w:t>
      </w:r>
      <w:r w:rsidR="00BA3782">
        <w:rPr>
          <w:sz w:val="28"/>
          <w:szCs w:val="28"/>
        </w:rPr>
        <w:t>, «Шенкурский муниципальный район», входящих в состав</w:t>
      </w:r>
      <w:r w:rsidRPr="007E4462">
        <w:rPr>
          <w:sz w:val="28"/>
          <w:szCs w:val="28"/>
        </w:rPr>
        <w:t xml:space="preserve"> Шенкурского муниципальног</w:t>
      </w:r>
      <w:r w:rsidR="00BA3782">
        <w:rPr>
          <w:sz w:val="28"/>
          <w:szCs w:val="28"/>
        </w:rPr>
        <w:t>о района Архангельской области</w:t>
      </w:r>
      <w:r w:rsidRPr="007E4462">
        <w:rPr>
          <w:sz w:val="28"/>
          <w:szCs w:val="28"/>
        </w:rPr>
        <w:t xml:space="preserve"> путем их объединения </w:t>
      </w:r>
      <w:proofErr w:type="gramStart"/>
      <w:r w:rsidRPr="007E4462">
        <w:rPr>
          <w:sz w:val="28"/>
          <w:szCs w:val="28"/>
        </w:rPr>
        <w:t>в</w:t>
      </w:r>
      <w:proofErr w:type="gramEnd"/>
      <w:r w:rsidRPr="007E4462">
        <w:rPr>
          <w:sz w:val="28"/>
          <w:szCs w:val="28"/>
        </w:rPr>
        <w:t xml:space="preserve"> </w:t>
      </w:r>
      <w:proofErr w:type="gramStart"/>
      <w:r w:rsidRPr="007E4462">
        <w:rPr>
          <w:sz w:val="28"/>
          <w:szCs w:val="28"/>
        </w:rPr>
        <w:t>Шенкурский</w:t>
      </w:r>
      <w:proofErr w:type="gramEnd"/>
      <w:r w:rsidRPr="007E4462">
        <w:rPr>
          <w:sz w:val="28"/>
          <w:szCs w:val="28"/>
        </w:rPr>
        <w:t xml:space="preserve"> муниципальный округ Архангельской области»</w:t>
      </w:r>
      <w:r>
        <w:rPr>
          <w:sz w:val="28"/>
          <w:szCs w:val="28"/>
        </w:rPr>
        <w:t>.</w:t>
      </w:r>
    </w:p>
    <w:p w:rsidR="001D19B3" w:rsidRDefault="001D19B3" w:rsidP="001D19B3">
      <w:pPr>
        <w:jc w:val="both"/>
        <w:rPr>
          <w:sz w:val="28"/>
          <w:szCs w:val="28"/>
        </w:rPr>
      </w:pPr>
    </w:p>
    <w:p w:rsidR="001D19B3" w:rsidRDefault="001D19B3" w:rsidP="001D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Инициатор публичных слушаний:  Глава муниципального образования «Федорогорское» Задорожная Жанна Вячеславовна.</w:t>
      </w:r>
    </w:p>
    <w:p w:rsidR="001D19B3" w:rsidRDefault="001D19B3" w:rsidP="001D19B3">
      <w:pPr>
        <w:jc w:val="both"/>
        <w:rPr>
          <w:sz w:val="28"/>
          <w:szCs w:val="28"/>
        </w:rPr>
      </w:pPr>
    </w:p>
    <w:p w:rsidR="001D19B3" w:rsidRDefault="001D19B3" w:rsidP="001D19B3">
      <w:pPr>
        <w:pStyle w:val="Default"/>
        <w:rPr>
          <w:sz w:val="28"/>
          <w:szCs w:val="28"/>
        </w:rPr>
      </w:pPr>
      <w:r w:rsidRPr="007E44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="00BA3782">
        <w:rPr>
          <w:sz w:val="28"/>
          <w:szCs w:val="28"/>
        </w:rPr>
        <w:t>Дата проведения: 02 марта 2022</w:t>
      </w:r>
      <w:r w:rsidRPr="007E4462">
        <w:rPr>
          <w:sz w:val="28"/>
          <w:szCs w:val="28"/>
        </w:rPr>
        <w:t xml:space="preserve">  года. </w:t>
      </w:r>
    </w:p>
    <w:p w:rsidR="001D19B3" w:rsidRPr="007E4462" w:rsidRDefault="001D19B3" w:rsidP="001D19B3">
      <w:pPr>
        <w:pStyle w:val="Default"/>
        <w:rPr>
          <w:sz w:val="28"/>
          <w:szCs w:val="28"/>
        </w:rPr>
      </w:pPr>
    </w:p>
    <w:p w:rsidR="001D19B3" w:rsidRPr="007E4462" w:rsidRDefault="001D19B3" w:rsidP="001D19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7E4462">
        <w:rPr>
          <w:sz w:val="28"/>
          <w:szCs w:val="28"/>
        </w:rPr>
        <w:t xml:space="preserve">Место и время проведения: </w:t>
      </w:r>
      <w:r w:rsidR="00BA3782">
        <w:rPr>
          <w:sz w:val="28"/>
          <w:szCs w:val="28"/>
        </w:rPr>
        <w:t xml:space="preserve"> в 12</w:t>
      </w:r>
      <w:r w:rsidRPr="007E4462">
        <w:rPr>
          <w:sz w:val="28"/>
          <w:szCs w:val="28"/>
        </w:rPr>
        <w:t xml:space="preserve"> час.00 мин. в дистанционном формате с использованием информационно-коммуникационной сети Интернет по адресу: https://vk.com/shenradm.</w:t>
      </w:r>
    </w:p>
    <w:p w:rsidR="001D19B3" w:rsidRDefault="001D19B3" w:rsidP="001D19B3">
      <w:pPr>
        <w:rPr>
          <w:sz w:val="28"/>
          <w:szCs w:val="28"/>
        </w:rPr>
      </w:pPr>
    </w:p>
    <w:tbl>
      <w:tblPr>
        <w:tblW w:w="10005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2957"/>
        <w:gridCol w:w="594"/>
        <w:gridCol w:w="2663"/>
        <w:gridCol w:w="3147"/>
      </w:tblGrid>
      <w:tr w:rsidR="001D19B3" w:rsidTr="00EB1410">
        <w:tc>
          <w:tcPr>
            <w:tcW w:w="3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r w:rsidRPr="00B35E07">
              <w:t>Вопрос, вынесенный на обсуждение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r w:rsidRPr="00B35E07">
              <w:t xml:space="preserve"> Предложения  и    </w:t>
            </w:r>
          </w:p>
          <w:p w:rsidR="001D19B3" w:rsidRPr="00B35E07" w:rsidRDefault="001D19B3" w:rsidP="00EB1410">
            <w:r w:rsidRPr="00B35E07">
              <w:t xml:space="preserve">   рекомендации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r w:rsidRPr="00B35E07">
              <w:t xml:space="preserve">      Примечания</w:t>
            </w:r>
          </w:p>
        </w:tc>
      </w:tr>
      <w:tr w:rsidR="001D19B3" w:rsidTr="00EB141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pPr>
              <w:jc w:val="center"/>
            </w:pPr>
            <w:r w:rsidRPr="00B35E07">
              <w:t xml:space="preserve">№ </w:t>
            </w:r>
            <w:proofErr w:type="spellStart"/>
            <w:proofErr w:type="gramStart"/>
            <w:r w:rsidRPr="00B35E07">
              <w:t>п</w:t>
            </w:r>
            <w:proofErr w:type="spellEnd"/>
            <w:proofErr w:type="gramEnd"/>
            <w:r w:rsidRPr="00B35E07">
              <w:t>/</w:t>
            </w:r>
            <w:proofErr w:type="spellStart"/>
            <w:r w:rsidRPr="00B35E07">
              <w:t>п</w:t>
            </w:r>
            <w:proofErr w:type="spell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r w:rsidRPr="00B35E07">
              <w:t>Формулировка вопроса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pPr>
              <w:jc w:val="center"/>
            </w:pPr>
            <w:r w:rsidRPr="00B35E07">
              <w:t xml:space="preserve">№ </w:t>
            </w:r>
            <w:proofErr w:type="spellStart"/>
            <w:proofErr w:type="gramStart"/>
            <w:r w:rsidRPr="00B35E07">
              <w:t>п</w:t>
            </w:r>
            <w:proofErr w:type="spellEnd"/>
            <w:proofErr w:type="gramEnd"/>
            <w:r w:rsidRPr="00B35E07">
              <w:t>/</w:t>
            </w:r>
            <w:proofErr w:type="spellStart"/>
            <w:r w:rsidRPr="00B35E07">
              <w:t>п</w:t>
            </w:r>
            <w:proofErr w:type="spellEnd"/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r w:rsidRPr="00B35E07">
              <w:t>Те</w:t>
            </w:r>
            <w:proofErr w:type="gramStart"/>
            <w:r w:rsidRPr="00B35E07">
              <w:t>кст  пр</w:t>
            </w:r>
            <w:proofErr w:type="gramEnd"/>
            <w:r w:rsidRPr="00B35E07">
              <w:t>едложения</w:t>
            </w:r>
          </w:p>
          <w:p w:rsidR="001D19B3" w:rsidRPr="00B35E07" w:rsidRDefault="001D19B3" w:rsidP="00EB1410">
            <w:r w:rsidRPr="00B35E07">
              <w:t>/рекомендации/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Pr="00B35E07" w:rsidRDefault="001D19B3" w:rsidP="00EB1410">
            <w:r w:rsidRPr="00B35E07">
              <w:t>Результаты голосования</w:t>
            </w:r>
          </w:p>
        </w:tc>
      </w:tr>
      <w:tr w:rsidR="001D19B3" w:rsidTr="00EB1410"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Default="001D19B3" w:rsidP="00EB1410">
            <w:pPr>
              <w:jc w:val="center"/>
            </w:pPr>
            <w:r>
              <w:t>1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9B3" w:rsidRPr="007E4462" w:rsidRDefault="001D19B3" w:rsidP="00EB1410">
            <w:pPr>
              <w:jc w:val="both"/>
            </w:pPr>
            <w:r w:rsidRPr="007E4462">
              <w:t>«О выражении согласия населения муниципального образования «</w:t>
            </w:r>
            <w:r w:rsidRPr="00934F1F">
              <w:t>Федорогорское</w:t>
            </w:r>
            <w:r w:rsidRPr="007E4462">
              <w:t>» на преобразования муниципальных образований «</w:t>
            </w:r>
            <w:proofErr w:type="spellStart"/>
            <w:r w:rsidRPr="007E4462">
              <w:t>Верхоледское</w:t>
            </w:r>
            <w:proofErr w:type="spellEnd"/>
            <w:r w:rsidRPr="007E4462">
              <w:t>», «</w:t>
            </w:r>
            <w:proofErr w:type="spellStart"/>
            <w:r w:rsidRPr="007E4462">
              <w:t>Верхопаденьгское</w:t>
            </w:r>
            <w:proofErr w:type="spellEnd"/>
            <w:r w:rsidRPr="007E4462">
              <w:t>», «Никольское», «</w:t>
            </w:r>
            <w:proofErr w:type="spellStart"/>
            <w:r w:rsidRPr="007E4462">
              <w:t>Ровдинское</w:t>
            </w:r>
            <w:proofErr w:type="spellEnd"/>
            <w:r w:rsidRPr="007E4462">
              <w:t>», «</w:t>
            </w:r>
            <w:proofErr w:type="spellStart"/>
            <w:r w:rsidRPr="007E4462">
              <w:t>Сюмское</w:t>
            </w:r>
            <w:proofErr w:type="spellEnd"/>
            <w:r w:rsidRPr="007E4462">
              <w:t>», «</w:t>
            </w:r>
            <w:proofErr w:type="spellStart"/>
            <w:r w:rsidRPr="007E4462">
              <w:t>Усть-Паденьгское</w:t>
            </w:r>
            <w:proofErr w:type="spellEnd"/>
            <w:r w:rsidRPr="007E4462">
              <w:t>», «Федорогорско</w:t>
            </w:r>
            <w:r w:rsidR="00BA3782">
              <w:t>е», «</w:t>
            </w:r>
            <w:proofErr w:type="spellStart"/>
            <w:r w:rsidR="00BA3782">
              <w:t>Шеговарское</w:t>
            </w:r>
            <w:proofErr w:type="spellEnd"/>
            <w:r w:rsidR="00BA3782">
              <w:t>», «</w:t>
            </w:r>
            <w:proofErr w:type="spellStart"/>
            <w:r w:rsidR="00BA3782">
              <w:t>Шенкурское</w:t>
            </w:r>
            <w:proofErr w:type="spellEnd"/>
            <w:r w:rsidR="00BA3782">
              <w:t xml:space="preserve">», «Шенкурский муниципальный район», входящих в состав </w:t>
            </w:r>
            <w:r w:rsidRPr="007E4462">
              <w:lastRenderedPageBreak/>
              <w:t>Шенкурского муниципального района Арха</w:t>
            </w:r>
            <w:r w:rsidR="00BA3782">
              <w:t>нгельской области</w:t>
            </w:r>
            <w:r w:rsidRPr="007E4462">
              <w:t xml:space="preserve"> путем их объединения </w:t>
            </w:r>
            <w:proofErr w:type="gramStart"/>
            <w:r w:rsidRPr="007E4462">
              <w:t>в</w:t>
            </w:r>
            <w:proofErr w:type="gramEnd"/>
            <w:r w:rsidRPr="007E4462">
              <w:t xml:space="preserve"> </w:t>
            </w:r>
            <w:proofErr w:type="gramStart"/>
            <w:r w:rsidRPr="007E4462">
              <w:t>Шенкурский</w:t>
            </w:r>
            <w:proofErr w:type="gramEnd"/>
            <w:r w:rsidRPr="007E4462">
              <w:t xml:space="preserve"> муниципальный округ Архангельской области»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Default="001D19B3" w:rsidP="00EB1410">
            <w:pPr>
              <w:jc w:val="center"/>
            </w:pPr>
            <w:r>
              <w:lastRenderedPageBreak/>
              <w:t>1</w:t>
            </w: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9B3" w:rsidRDefault="001D19B3" w:rsidP="00EB1410">
            <w:r>
              <w:t xml:space="preserve">Не поступало 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3033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3033"/>
            </w:tblGrid>
            <w:tr w:rsidR="001D19B3" w:rsidTr="00EB1410">
              <w:trPr>
                <w:trHeight w:val="2409"/>
              </w:trPr>
              <w:tc>
                <w:tcPr>
                  <w:tcW w:w="3033" w:type="dxa"/>
                </w:tcPr>
                <w:p w:rsidR="001D19B3" w:rsidRPr="00B35E07" w:rsidRDefault="001D19B3" w:rsidP="00EB1410">
                  <w:pPr>
                    <w:pStyle w:val="Default"/>
                  </w:pPr>
                  <w:r>
                    <w:t xml:space="preserve"> </w:t>
                  </w:r>
                  <w:r w:rsidRPr="00B35E07">
                    <w:t xml:space="preserve">Общее количество участников составляет </w:t>
                  </w:r>
                  <w:r w:rsidR="0046760D">
                    <w:t xml:space="preserve"> 5</w:t>
                  </w:r>
                  <w:r w:rsidR="00C4410E">
                    <w:t xml:space="preserve"> </w:t>
                  </w:r>
                  <w:r w:rsidRPr="00B35E07">
                    <w:t xml:space="preserve">человек. </w:t>
                  </w:r>
                  <w:proofErr w:type="gramStart"/>
                  <w:r w:rsidRPr="00B35E07">
                    <w:t xml:space="preserve">При проведении публичных слушаний в дистанционном формате количество голосов участников публичных слушаний, поданных в поддержку и против каждого предложения, а также количество голосов участников публичных слушаний, поданных в поддержку и против проекта муниципального правового акта учитываются только в случае, если имеется техническая возможность предоставить право </w:t>
                  </w:r>
                  <w:r w:rsidRPr="00B35E07">
                    <w:lastRenderedPageBreak/>
                    <w:t xml:space="preserve">голосования исключительно жителям муниципального образования, обладающим активным избирательным правом. </w:t>
                  </w:r>
                  <w:proofErr w:type="gramEnd"/>
                </w:p>
                <w:p w:rsidR="001D19B3" w:rsidRDefault="001D19B3" w:rsidP="00EB1410">
                  <w:pPr>
                    <w:pStyle w:val="Default"/>
                    <w:rPr>
                      <w:sz w:val="23"/>
                      <w:szCs w:val="23"/>
                    </w:rPr>
                  </w:pPr>
                  <w:r w:rsidRPr="00B35E07">
                    <w:t>Слушания считаются состоявшимися.</w:t>
                  </w:r>
                  <w:r>
                    <w:rPr>
                      <w:sz w:val="23"/>
                      <w:szCs w:val="23"/>
                    </w:rPr>
                    <w:t xml:space="preserve"> </w:t>
                  </w:r>
                </w:p>
              </w:tc>
            </w:tr>
          </w:tbl>
          <w:p w:rsidR="001D19B3" w:rsidRDefault="001D19B3" w:rsidP="00EB1410"/>
        </w:tc>
      </w:tr>
    </w:tbl>
    <w:p w:rsidR="001D19B3" w:rsidRDefault="001D19B3" w:rsidP="001D19B3">
      <w:pPr>
        <w:rPr>
          <w:sz w:val="28"/>
          <w:szCs w:val="28"/>
        </w:rPr>
      </w:pPr>
    </w:p>
    <w:p w:rsidR="001D19B3" w:rsidRDefault="001D19B3" w:rsidP="001D19B3">
      <w:pPr>
        <w:rPr>
          <w:sz w:val="28"/>
          <w:szCs w:val="28"/>
        </w:rPr>
      </w:pPr>
      <w:r>
        <w:rPr>
          <w:sz w:val="28"/>
          <w:szCs w:val="28"/>
        </w:rPr>
        <w:t xml:space="preserve">  Председатель публичных слушаний     </w:t>
      </w:r>
      <w:r w:rsidR="0046760D">
        <w:rPr>
          <w:sz w:val="28"/>
          <w:szCs w:val="28"/>
        </w:rPr>
        <w:t xml:space="preserve">                           </w:t>
      </w:r>
      <w:proofErr w:type="spellStart"/>
      <w:r w:rsidR="0046760D">
        <w:rPr>
          <w:sz w:val="28"/>
          <w:szCs w:val="28"/>
        </w:rPr>
        <w:t>М.Е.Махова</w:t>
      </w:r>
      <w:proofErr w:type="spellEnd"/>
    </w:p>
    <w:p w:rsidR="001D19B3" w:rsidRDefault="001D19B3" w:rsidP="001D19B3">
      <w:pPr>
        <w:rPr>
          <w:sz w:val="28"/>
          <w:szCs w:val="28"/>
        </w:rPr>
      </w:pPr>
    </w:p>
    <w:p w:rsidR="001D19B3" w:rsidRDefault="001D19B3" w:rsidP="001D19B3">
      <w:pPr>
        <w:rPr>
          <w:sz w:val="28"/>
          <w:szCs w:val="28"/>
        </w:rPr>
      </w:pPr>
      <w:r>
        <w:rPr>
          <w:sz w:val="28"/>
          <w:szCs w:val="28"/>
        </w:rPr>
        <w:t xml:space="preserve">  Секретарь публичных слушаний                    </w:t>
      </w:r>
      <w:r w:rsidR="000806AC">
        <w:rPr>
          <w:sz w:val="28"/>
          <w:szCs w:val="28"/>
        </w:rPr>
        <w:t xml:space="preserve">                  С.В.Кубрякова</w:t>
      </w:r>
    </w:p>
    <w:p w:rsidR="001D19B3" w:rsidRDefault="001D19B3" w:rsidP="001D19B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</w:p>
    <w:bookmarkEnd w:id="0"/>
    <w:p w:rsidR="001D19B3" w:rsidRDefault="001D19B3" w:rsidP="001D19B3"/>
    <w:p w:rsidR="00CD0B72" w:rsidRPr="00534032" w:rsidRDefault="00CD0B72" w:rsidP="00534032">
      <w:pPr>
        <w:pStyle w:val="af5"/>
        <w:jc w:val="left"/>
        <w:rPr>
          <w:rFonts w:ascii="Times New Roman" w:hAnsi="Times New Roman" w:cs="Times New Roman"/>
        </w:rPr>
      </w:pPr>
    </w:p>
    <w:sectPr w:rsidR="00CD0B72" w:rsidRPr="00534032" w:rsidSect="000269D0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1CD" w:rsidRDefault="00C871CD" w:rsidP="000269D0">
      <w:r>
        <w:separator/>
      </w:r>
    </w:p>
  </w:endnote>
  <w:endnote w:type="continuationSeparator" w:id="0">
    <w:p w:rsidR="00C871CD" w:rsidRDefault="00C871CD" w:rsidP="00026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1CD" w:rsidRDefault="00C871CD" w:rsidP="000269D0">
      <w:r>
        <w:separator/>
      </w:r>
    </w:p>
  </w:footnote>
  <w:footnote w:type="continuationSeparator" w:id="0">
    <w:p w:rsidR="00C871CD" w:rsidRDefault="00C871CD" w:rsidP="000269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</w:rPr>
      <w:id w:val="7278290"/>
      <w:docPartObj>
        <w:docPartGallery w:val="Page Numbers (Top of Page)"/>
        <w:docPartUnique/>
      </w:docPartObj>
    </w:sdtPr>
    <w:sdtContent>
      <w:p w:rsidR="000269D0" w:rsidRDefault="00367C66">
        <w:pPr>
          <w:pStyle w:val="af7"/>
          <w:jc w:val="center"/>
        </w:pPr>
        <w:fldSimple w:instr=" PAGE   \* MERGEFORMAT ">
          <w:r w:rsidR="0046760D">
            <w:rPr>
              <w:noProof/>
            </w:rPr>
            <w:t>2</w:t>
          </w:r>
        </w:fldSimple>
      </w:p>
    </w:sdtContent>
  </w:sdt>
  <w:p w:rsidR="000269D0" w:rsidRDefault="000269D0">
    <w:pPr>
      <w:pStyle w:val="af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474"/>
    <w:rsid w:val="000269D0"/>
    <w:rsid w:val="00045D7A"/>
    <w:rsid w:val="000547C2"/>
    <w:rsid w:val="000806AC"/>
    <w:rsid w:val="001D19B3"/>
    <w:rsid w:val="0021282E"/>
    <w:rsid w:val="00367C66"/>
    <w:rsid w:val="0046760D"/>
    <w:rsid w:val="00475B93"/>
    <w:rsid w:val="004C7BD7"/>
    <w:rsid w:val="00504208"/>
    <w:rsid w:val="00507147"/>
    <w:rsid w:val="005239BF"/>
    <w:rsid w:val="00534032"/>
    <w:rsid w:val="0063054B"/>
    <w:rsid w:val="006B13B2"/>
    <w:rsid w:val="00752594"/>
    <w:rsid w:val="007646CC"/>
    <w:rsid w:val="008531A0"/>
    <w:rsid w:val="008637FC"/>
    <w:rsid w:val="00884E05"/>
    <w:rsid w:val="008A386B"/>
    <w:rsid w:val="008D6183"/>
    <w:rsid w:val="009039CC"/>
    <w:rsid w:val="00A1511A"/>
    <w:rsid w:val="00AA11D4"/>
    <w:rsid w:val="00B01474"/>
    <w:rsid w:val="00B14561"/>
    <w:rsid w:val="00B66912"/>
    <w:rsid w:val="00BA3782"/>
    <w:rsid w:val="00BB6388"/>
    <w:rsid w:val="00C4410E"/>
    <w:rsid w:val="00C871CD"/>
    <w:rsid w:val="00CD0B72"/>
    <w:rsid w:val="00D43389"/>
    <w:rsid w:val="00D61A0A"/>
    <w:rsid w:val="00E60648"/>
    <w:rsid w:val="00EE4B80"/>
    <w:rsid w:val="00F827B2"/>
    <w:rsid w:val="00F83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84E05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32423" w:themeColor="accent2" w:themeShade="80"/>
      <w:spacing w:val="20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84E05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32423" w:themeColor="accent2" w:themeShade="80"/>
      <w:spacing w:val="15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84E05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22423" w:themeColor="accent2" w:themeShade="7F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84E05"/>
    <w:pPr>
      <w:pBdr>
        <w:bottom w:val="dotted" w:sz="4" w:space="1" w:color="943634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4E05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22423" w:themeColor="accent2" w:themeShade="7F"/>
      <w:spacing w:val="1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84E05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4E05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43634" w:themeColor="accent2" w:themeShade="BF"/>
      <w:spacing w:val="10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84E05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84E05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4E05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84E05"/>
    <w:rPr>
      <w:caps/>
      <w:color w:val="632423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884E05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884E0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884E0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884E05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884E05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884E05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884E05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84E05"/>
    <w:pPr>
      <w:spacing w:after="200" w:line="252" w:lineRule="auto"/>
    </w:pPr>
    <w:rPr>
      <w:rFonts w:asciiTheme="majorHAnsi" w:eastAsiaTheme="minorHAnsi" w:hAnsiTheme="majorHAnsi" w:cstheme="majorBidi"/>
      <w:caps/>
      <w:color w:val="000000" w:themeColor="text1"/>
      <w:spacing w:val="10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84E05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632423" w:themeColor="accent2" w:themeShade="80"/>
      <w:spacing w:val="50"/>
      <w:sz w:val="44"/>
      <w:szCs w:val="44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84E05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6">
    <w:name w:val="Subtitle"/>
    <w:basedOn w:val="a"/>
    <w:next w:val="a"/>
    <w:link w:val="a7"/>
    <w:uiPriority w:val="11"/>
    <w:qFormat/>
    <w:rsid w:val="00884E05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84E05"/>
    <w:rPr>
      <w:rFonts w:eastAsiaTheme="majorEastAsia" w:cstheme="majorBidi"/>
      <w:caps/>
      <w:spacing w:val="20"/>
      <w:sz w:val="18"/>
      <w:szCs w:val="18"/>
    </w:rPr>
  </w:style>
  <w:style w:type="character" w:styleId="a8">
    <w:name w:val="Strong"/>
    <w:uiPriority w:val="22"/>
    <w:qFormat/>
    <w:rsid w:val="00884E05"/>
    <w:rPr>
      <w:b/>
      <w:bCs/>
      <w:color w:val="943634" w:themeColor="accent2" w:themeShade="BF"/>
      <w:spacing w:val="5"/>
    </w:rPr>
  </w:style>
  <w:style w:type="character" w:styleId="a9">
    <w:name w:val="Emphasis"/>
    <w:uiPriority w:val="20"/>
    <w:qFormat/>
    <w:rsid w:val="00884E05"/>
    <w:rPr>
      <w:caps/>
      <w:spacing w:val="5"/>
      <w:sz w:val="20"/>
      <w:szCs w:val="20"/>
    </w:rPr>
  </w:style>
  <w:style w:type="paragraph" w:styleId="aa">
    <w:name w:val="No Spacing"/>
    <w:basedOn w:val="a"/>
    <w:link w:val="ab"/>
    <w:uiPriority w:val="1"/>
    <w:qFormat/>
    <w:rsid w:val="00884E05"/>
    <w:rPr>
      <w:rFonts w:asciiTheme="majorHAnsi" w:eastAsiaTheme="minorHAnsi" w:hAnsiTheme="majorHAnsi" w:cstheme="majorBidi"/>
      <w:color w:val="000000" w:themeColor="text1"/>
      <w:sz w:val="28"/>
      <w:szCs w:val="22"/>
      <w:lang w:val="en-US" w:eastAsia="en-US" w:bidi="en-US"/>
    </w:rPr>
  </w:style>
  <w:style w:type="character" w:customStyle="1" w:styleId="ab">
    <w:name w:val="Без интервала Знак"/>
    <w:basedOn w:val="a0"/>
    <w:link w:val="aa"/>
    <w:uiPriority w:val="1"/>
    <w:rsid w:val="00884E05"/>
    <w:rPr>
      <w:color w:val="000000" w:themeColor="text1"/>
      <w:sz w:val="28"/>
    </w:rPr>
  </w:style>
  <w:style w:type="paragraph" w:styleId="ac">
    <w:name w:val="List Paragraph"/>
    <w:basedOn w:val="a"/>
    <w:uiPriority w:val="34"/>
    <w:qFormat/>
    <w:rsid w:val="00884E05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color w:val="000000" w:themeColor="text1"/>
      <w:sz w:val="28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84E05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84E05"/>
    <w:rPr>
      <w:rFonts w:eastAsiaTheme="majorEastAsia" w:cstheme="majorBidi"/>
      <w:i/>
      <w:iCs/>
    </w:rPr>
  </w:style>
  <w:style w:type="paragraph" w:styleId="ad">
    <w:name w:val="Intense Quote"/>
    <w:basedOn w:val="a"/>
    <w:next w:val="a"/>
    <w:link w:val="ae"/>
    <w:uiPriority w:val="30"/>
    <w:qFormat/>
    <w:rsid w:val="00884E05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622423" w:themeColor="accent2" w:themeShade="7F"/>
      <w:spacing w:val="5"/>
      <w:sz w:val="20"/>
      <w:szCs w:val="20"/>
      <w:lang w:val="en-US" w:eastAsia="en-US" w:bidi="en-US"/>
    </w:rPr>
  </w:style>
  <w:style w:type="character" w:customStyle="1" w:styleId="ae">
    <w:name w:val="Выделенная цитата Знак"/>
    <w:basedOn w:val="a0"/>
    <w:link w:val="ad"/>
    <w:uiPriority w:val="30"/>
    <w:rsid w:val="00884E05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af">
    <w:name w:val="Subtle Emphasis"/>
    <w:uiPriority w:val="19"/>
    <w:qFormat/>
    <w:rsid w:val="00884E05"/>
    <w:rPr>
      <w:i/>
      <w:iCs/>
    </w:rPr>
  </w:style>
  <w:style w:type="character" w:styleId="af0">
    <w:name w:val="Intense Emphasis"/>
    <w:uiPriority w:val="21"/>
    <w:qFormat/>
    <w:rsid w:val="00884E05"/>
    <w:rPr>
      <w:i/>
      <w:iCs/>
      <w:caps/>
      <w:spacing w:val="10"/>
      <w:sz w:val="20"/>
      <w:szCs w:val="20"/>
    </w:rPr>
  </w:style>
  <w:style w:type="character" w:styleId="af1">
    <w:name w:val="Subtle Reference"/>
    <w:basedOn w:val="a0"/>
    <w:uiPriority w:val="31"/>
    <w:qFormat/>
    <w:rsid w:val="00884E05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af2">
    <w:name w:val="Intense Reference"/>
    <w:uiPriority w:val="32"/>
    <w:qFormat/>
    <w:rsid w:val="00884E05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af3">
    <w:name w:val="Book Title"/>
    <w:uiPriority w:val="33"/>
    <w:qFormat/>
    <w:rsid w:val="00884E05"/>
    <w:rPr>
      <w:caps/>
      <w:color w:val="622423" w:themeColor="accent2" w:themeShade="7F"/>
      <w:spacing w:val="5"/>
      <w:u w:color="622423" w:themeColor="accent2" w:themeShade="7F"/>
    </w:rPr>
  </w:style>
  <w:style w:type="paragraph" w:styleId="af4">
    <w:name w:val="TOC Heading"/>
    <w:basedOn w:val="1"/>
    <w:next w:val="a"/>
    <w:uiPriority w:val="39"/>
    <w:semiHidden/>
    <w:unhideWhenUsed/>
    <w:qFormat/>
    <w:rsid w:val="00884E05"/>
    <w:pPr>
      <w:outlineLvl w:val="9"/>
    </w:pPr>
  </w:style>
  <w:style w:type="paragraph" w:customStyle="1" w:styleId="af5">
    <w:name w:val="КрСтр"/>
    <w:basedOn w:val="a"/>
    <w:link w:val="af6"/>
    <w:qFormat/>
    <w:rsid w:val="00B14561"/>
    <w:pPr>
      <w:spacing w:after="200" w:line="252" w:lineRule="auto"/>
      <w:ind w:firstLine="708"/>
      <w:jc w:val="both"/>
    </w:pPr>
    <w:rPr>
      <w:rFonts w:asciiTheme="majorHAnsi" w:eastAsiaTheme="minorHAnsi" w:hAnsiTheme="majorHAnsi" w:cstheme="majorBidi"/>
      <w:color w:val="000000"/>
      <w:sz w:val="28"/>
      <w:szCs w:val="28"/>
      <w:bdr w:val="none" w:sz="0" w:space="0" w:color="auto" w:frame="1"/>
      <w:lang w:eastAsia="en-US" w:bidi="en-US"/>
    </w:rPr>
  </w:style>
  <w:style w:type="character" w:customStyle="1" w:styleId="af6">
    <w:name w:val="КрСтр Знак"/>
    <w:basedOn w:val="a0"/>
    <w:link w:val="af5"/>
    <w:rsid w:val="00B14561"/>
    <w:rPr>
      <w:color w:val="000000"/>
      <w:sz w:val="28"/>
      <w:szCs w:val="28"/>
      <w:bdr w:val="none" w:sz="0" w:space="0" w:color="auto" w:frame="1"/>
      <w:lang w:val="ru-RU"/>
    </w:rPr>
  </w:style>
  <w:style w:type="paragraph" w:styleId="af7">
    <w:name w:val="header"/>
    <w:basedOn w:val="a"/>
    <w:link w:val="af8"/>
    <w:uiPriority w:val="99"/>
    <w:unhideWhenUsed/>
    <w:qFormat/>
    <w:rsid w:val="000269D0"/>
    <w:pPr>
      <w:tabs>
        <w:tab w:val="center" w:pos="4677"/>
        <w:tab w:val="right" w:pos="9355"/>
      </w:tabs>
    </w:pPr>
    <w:rPr>
      <w:rFonts w:asciiTheme="majorHAnsi" w:eastAsiaTheme="minorHAnsi" w:hAnsiTheme="majorHAnsi" w:cstheme="majorBidi"/>
      <w:color w:val="000000" w:themeColor="text1"/>
      <w:sz w:val="28"/>
      <w:szCs w:val="22"/>
      <w:lang w:val="en-US" w:eastAsia="en-US" w:bidi="en-US"/>
    </w:rPr>
  </w:style>
  <w:style w:type="character" w:customStyle="1" w:styleId="af8">
    <w:name w:val="Верхний колонтитул Знак"/>
    <w:basedOn w:val="a0"/>
    <w:link w:val="af7"/>
    <w:uiPriority w:val="99"/>
    <w:rsid w:val="000269D0"/>
    <w:rPr>
      <w:color w:val="000000" w:themeColor="text1"/>
      <w:sz w:val="28"/>
    </w:rPr>
  </w:style>
  <w:style w:type="paragraph" w:styleId="af9">
    <w:name w:val="footer"/>
    <w:basedOn w:val="a"/>
    <w:link w:val="afa"/>
    <w:uiPriority w:val="99"/>
    <w:semiHidden/>
    <w:unhideWhenUsed/>
    <w:rsid w:val="000269D0"/>
    <w:pPr>
      <w:tabs>
        <w:tab w:val="center" w:pos="4677"/>
        <w:tab w:val="right" w:pos="9355"/>
      </w:tabs>
    </w:pPr>
    <w:rPr>
      <w:rFonts w:asciiTheme="majorHAnsi" w:eastAsiaTheme="minorHAnsi" w:hAnsiTheme="majorHAnsi" w:cstheme="majorBidi"/>
      <w:color w:val="000000" w:themeColor="text1"/>
      <w:sz w:val="28"/>
      <w:szCs w:val="22"/>
      <w:lang w:val="en-US" w:eastAsia="en-US" w:bidi="en-US"/>
    </w:rPr>
  </w:style>
  <w:style w:type="character" w:customStyle="1" w:styleId="afa">
    <w:name w:val="Нижний колонтитул Знак"/>
    <w:basedOn w:val="a0"/>
    <w:link w:val="af9"/>
    <w:uiPriority w:val="99"/>
    <w:semiHidden/>
    <w:rsid w:val="000269D0"/>
    <w:rPr>
      <w:color w:val="000000" w:themeColor="text1"/>
      <w:sz w:val="28"/>
    </w:rPr>
  </w:style>
  <w:style w:type="paragraph" w:customStyle="1" w:styleId="formattext">
    <w:name w:val="formattext"/>
    <w:basedOn w:val="a"/>
    <w:rsid w:val="004C7BD7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4C7BD7"/>
    <w:pPr>
      <w:spacing w:before="100" w:beforeAutospacing="1" w:after="100" w:afterAutospacing="1"/>
    </w:pPr>
  </w:style>
  <w:style w:type="paragraph" w:styleId="afb">
    <w:name w:val="Balloon Text"/>
    <w:basedOn w:val="a"/>
    <w:link w:val="afc"/>
    <w:uiPriority w:val="99"/>
    <w:semiHidden/>
    <w:unhideWhenUsed/>
    <w:rsid w:val="004C7BD7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4C7BD7"/>
    <w:rPr>
      <w:rFonts w:ascii="Tahoma" w:hAnsi="Tahoma" w:cs="Tahoma"/>
      <w:color w:val="000000" w:themeColor="text1"/>
      <w:sz w:val="16"/>
      <w:szCs w:val="16"/>
    </w:rPr>
  </w:style>
  <w:style w:type="character" w:customStyle="1" w:styleId="searchtext">
    <w:name w:val="searchtext"/>
    <w:basedOn w:val="a0"/>
    <w:rsid w:val="00CD0B72"/>
    <w:rPr>
      <w:rFonts w:ascii="Arial" w:hAnsi="Arial" w:cs="Arial"/>
      <w:b/>
      <w:color w:val="2D2D2D"/>
      <w:spacing w:val="2"/>
      <w:sz w:val="21"/>
      <w:szCs w:val="21"/>
      <w:shd w:val="clear" w:color="auto" w:fill="FFFF00"/>
    </w:rPr>
  </w:style>
  <w:style w:type="paragraph" w:customStyle="1" w:styleId="unformattext">
    <w:name w:val="unformattext"/>
    <w:basedOn w:val="a"/>
    <w:rsid w:val="004C7BD7"/>
    <w:pPr>
      <w:spacing w:before="100" w:beforeAutospacing="1" w:after="100" w:afterAutospacing="1"/>
    </w:pPr>
  </w:style>
  <w:style w:type="paragraph" w:customStyle="1" w:styleId="Default">
    <w:name w:val="Default"/>
    <w:rsid w:val="001D19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1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оссийск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6</cp:revision>
  <cp:lastPrinted>2022-03-02T11:50:00Z</cp:lastPrinted>
  <dcterms:created xsi:type="dcterms:W3CDTF">2022-03-02T08:56:00Z</dcterms:created>
  <dcterms:modified xsi:type="dcterms:W3CDTF">2022-03-02T11:50:00Z</dcterms:modified>
</cp:coreProperties>
</file>